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4E63" w:rsidRDefault="003E60EC" w:rsidP="000A00CC">
      <w:pPr>
        <w:pStyle w:val="Heading1"/>
      </w:pPr>
      <w:r>
        <w:fldChar w:fldCharType="begin"/>
      </w:r>
      <w:r>
        <w:instrText xml:space="preserve"> SUBJECT  \* Caps  \* MERGEFORMAT </w:instrText>
      </w:r>
      <w:r>
        <w:fldChar w:fldCharType="end"/>
      </w:r>
      <w:r w:rsidR="00764997">
        <w:t>Preparatory Map Skills</w:t>
      </w:r>
    </w:p>
    <w:p w:rsidR="00764997" w:rsidRPr="00764997" w:rsidRDefault="00764997" w:rsidP="00764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4E63" w:rsidTr="004C4E63">
        <w:tc>
          <w:tcPr>
            <w:tcW w:w="4621" w:type="dxa"/>
            <w:vMerge w:val="restart"/>
          </w:tcPr>
          <w:p w:rsidR="004C4E63" w:rsidRDefault="004C4E63" w:rsidP="004C4E63">
            <w:pPr>
              <w:pStyle w:val="Heading2"/>
              <w:outlineLvl w:val="1"/>
            </w:pPr>
            <w:r>
              <w:t>Learning Objectives</w:t>
            </w:r>
          </w:p>
          <w:p w:rsidR="004C4E63" w:rsidRDefault="004C4E63" w:rsidP="004C4E63"/>
        </w:tc>
        <w:tc>
          <w:tcPr>
            <w:tcW w:w="4621" w:type="dxa"/>
          </w:tcPr>
          <w:p w:rsidR="004C4E63" w:rsidRDefault="002027BF" w:rsidP="004C4E63">
            <w:r>
              <w:t>Map familiarisation and Conventional Signs</w:t>
            </w:r>
          </w:p>
        </w:tc>
      </w:tr>
      <w:tr w:rsidR="002027BF" w:rsidTr="004C4E63">
        <w:tc>
          <w:tcPr>
            <w:tcW w:w="4621" w:type="dxa"/>
            <w:vMerge/>
          </w:tcPr>
          <w:p w:rsidR="002027BF" w:rsidRDefault="002027BF" w:rsidP="004C4E63">
            <w:pPr>
              <w:pStyle w:val="Heading2"/>
              <w:outlineLvl w:val="1"/>
            </w:pPr>
          </w:p>
        </w:tc>
        <w:tc>
          <w:tcPr>
            <w:tcW w:w="4621" w:type="dxa"/>
          </w:tcPr>
          <w:p w:rsidR="002027BF" w:rsidRDefault="002027BF" w:rsidP="004C4E63">
            <w:r>
              <w:t>OS Grid System</w:t>
            </w:r>
          </w:p>
        </w:tc>
      </w:tr>
      <w:tr w:rsidR="004C4E63" w:rsidTr="004C4E63">
        <w:tc>
          <w:tcPr>
            <w:tcW w:w="4621" w:type="dxa"/>
            <w:vMerge/>
          </w:tcPr>
          <w:p w:rsidR="004C4E63" w:rsidRDefault="004C4E63" w:rsidP="004C4E63"/>
        </w:tc>
        <w:tc>
          <w:tcPr>
            <w:tcW w:w="4621" w:type="dxa"/>
          </w:tcPr>
          <w:p w:rsidR="004C4E63" w:rsidRDefault="00C22CF1" w:rsidP="004C4E63">
            <w:r>
              <w:t>North and Magnetic Variation</w:t>
            </w:r>
          </w:p>
        </w:tc>
      </w:tr>
      <w:tr w:rsidR="004C4E63" w:rsidTr="004C4E63">
        <w:tc>
          <w:tcPr>
            <w:tcW w:w="4621" w:type="dxa"/>
            <w:vMerge/>
          </w:tcPr>
          <w:p w:rsidR="004C4E63" w:rsidRDefault="004C4E63" w:rsidP="004C4E63"/>
        </w:tc>
        <w:tc>
          <w:tcPr>
            <w:tcW w:w="4621" w:type="dxa"/>
          </w:tcPr>
          <w:p w:rsidR="004C4E63" w:rsidRDefault="00E573F3" w:rsidP="004C4E63">
            <w:r>
              <w:t>Contours</w:t>
            </w:r>
          </w:p>
        </w:tc>
      </w:tr>
      <w:tr w:rsidR="002027BF" w:rsidTr="004C4E63">
        <w:tc>
          <w:tcPr>
            <w:tcW w:w="4621" w:type="dxa"/>
            <w:vMerge/>
          </w:tcPr>
          <w:p w:rsidR="002027BF" w:rsidRDefault="002027BF" w:rsidP="004C4E63"/>
        </w:tc>
        <w:tc>
          <w:tcPr>
            <w:tcW w:w="4621" w:type="dxa"/>
          </w:tcPr>
          <w:p w:rsidR="002027BF" w:rsidRDefault="002027BF" w:rsidP="004C4E63">
            <w:r>
              <w:t>Scales and Distances</w:t>
            </w:r>
          </w:p>
        </w:tc>
      </w:tr>
      <w:tr w:rsidR="004C4E63" w:rsidTr="004C4E63">
        <w:tc>
          <w:tcPr>
            <w:tcW w:w="4621" w:type="dxa"/>
            <w:vMerge/>
          </w:tcPr>
          <w:p w:rsidR="004C4E63" w:rsidRDefault="004C4E63" w:rsidP="004C4E63"/>
        </w:tc>
        <w:tc>
          <w:tcPr>
            <w:tcW w:w="4621" w:type="dxa"/>
          </w:tcPr>
          <w:p w:rsidR="004C4E63" w:rsidRDefault="0070600A" w:rsidP="004C4E63">
            <w:r>
              <w:t>Setting the Map</w:t>
            </w:r>
          </w:p>
        </w:tc>
      </w:tr>
    </w:tbl>
    <w:p w:rsidR="004C4E63" w:rsidRDefault="004C4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4E63" w:rsidTr="004858F6">
        <w:tc>
          <w:tcPr>
            <w:tcW w:w="4621" w:type="dxa"/>
            <w:vMerge w:val="restart"/>
          </w:tcPr>
          <w:p w:rsidR="004C4E63" w:rsidRDefault="004C4E63" w:rsidP="004C4E63">
            <w:pPr>
              <w:pStyle w:val="Heading2"/>
              <w:outlineLvl w:val="1"/>
            </w:pPr>
            <w:r>
              <w:t>Prior Knowledge</w:t>
            </w:r>
          </w:p>
          <w:p w:rsidR="004C4E63" w:rsidRDefault="004C4E63" w:rsidP="004C4E63">
            <w:pPr>
              <w:pStyle w:val="Heading2"/>
              <w:outlineLvl w:val="1"/>
            </w:pPr>
          </w:p>
        </w:tc>
        <w:tc>
          <w:tcPr>
            <w:tcW w:w="4621" w:type="dxa"/>
          </w:tcPr>
          <w:p w:rsidR="00AD093D" w:rsidRDefault="002027BF" w:rsidP="00AD093D">
            <w:r>
              <w:t>This should be Revision – for the few for which it is not it might be necessary to set up a separate class’</w:t>
            </w:r>
          </w:p>
          <w:p w:rsidR="004C4E63" w:rsidRDefault="004C4E63" w:rsidP="004858F6"/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4C4E63" w:rsidP="004858F6"/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4C4E63" w:rsidP="004858F6"/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4C4E63" w:rsidP="004858F6"/>
        </w:tc>
      </w:tr>
    </w:tbl>
    <w:p w:rsidR="004C4E63" w:rsidRDefault="004C4E63" w:rsidP="004C4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4E63" w:rsidTr="004858F6">
        <w:tc>
          <w:tcPr>
            <w:tcW w:w="4621" w:type="dxa"/>
            <w:vMerge w:val="restart"/>
          </w:tcPr>
          <w:p w:rsidR="004C4E63" w:rsidRDefault="004C4E63" w:rsidP="004C4E63">
            <w:pPr>
              <w:pStyle w:val="Heading2"/>
              <w:outlineLvl w:val="1"/>
            </w:pPr>
            <w:r>
              <w:t>Success Criteria</w:t>
            </w:r>
          </w:p>
          <w:p w:rsidR="004C4E63" w:rsidRDefault="004C4E63" w:rsidP="004C4E63">
            <w:pPr>
              <w:pStyle w:val="Heading2"/>
              <w:outlineLvl w:val="1"/>
            </w:pPr>
          </w:p>
        </w:tc>
        <w:tc>
          <w:tcPr>
            <w:tcW w:w="4621" w:type="dxa"/>
          </w:tcPr>
          <w:p w:rsidR="004C4E63" w:rsidRDefault="002027BF" w:rsidP="004858F6">
            <w:r>
              <w:t>Understand the OS Grid System and be able to give a 6-figure Grid Ref</w:t>
            </w:r>
          </w:p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2027BF" w:rsidP="004858F6">
            <w:r>
              <w:t>Understand North and how to apply the Magnetic Variation</w:t>
            </w:r>
          </w:p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2027BF" w:rsidP="004858F6">
            <w:r>
              <w:t>Be able to interpret Contours</w:t>
            </w:r>
          </w:p>
        </w:tc>
      </w:tr>
      <w:tr w:rsidR="002027BF" w:rsidTr="004858F6">
        <w:tc>
          <w:tcPr>
            <w:tcW w:w="4621" w:type="dxa"/>
            <w:vMerge/>
          </w:tcPr>
          <w:p w:rsidR="002027BF" w:rsidRDefault="002027BF" w:rsidP="004858F6"/>
        </w:tc>
        <w:tc>
          <w:tcPr>
            <w:tcW w:w="4621" w:type="dxa"/>
          </w:tcPr>
          <w:p w:rsidR="002027BF" w:rsidRDefault="002027BF" w:rsidP="004858F6">
            <w:r>
              <w:t>Understand Scales and be able measure Distance</w:t>
            </w:r>
          </w:p>
        </w:tc>
      </w:tr>
      <w:tr w:rsidR="004C4E63" w:rsidTr="004858F6">
        <w:tc>
          <w:tcPr>
            <w:tcW w:w="4621" w:type="dxa"/>
            <w:vMerge/>
          </w:tcPr>
          <w:p w:rsidR="004C4E63" w:rsidRDefault="004C4E63" w:rsidP="004858F6"/>
        </w:tc>
        <w:tc>
          <w:tcPr>
            <w:tcW w:w="4621" w:type="dxa"/>
          </w:tcPr>
          <w:p w:rsidR="004C4E63" w:rsidRDefault="002027BF" w:rsidP="004858F6">
            <w:r>
              <w:t>Be able to set a map</w:t>
            </w:r>
          </w:p>
        </w:tc>
      </w:tr>
    </w:tbl>
    <w:p w:rsidR="00AD093D" w:rsidRDefault="00AD093D" w:rsidP="004C4E63"/>
    <w:p w:rsidR="00AD093D" w:rsidRDefault="00AD093D" w:rsidP="00AD093D">
      <w:pPr>
        <w:pStyle w:val="Heading2"/>
      </w:pPr>
      <w:r>
        <w:t>Resources</w:t>
      </w:r>
    </w:p>
    <w:p w:rsidR="00AD093D" w:rsidRDefault="002027BF" w:rsidP="00AD093D">
      <w:pPr>
        <w:pStyle w:val="ListParagraph"/>
        <w:numPr>
          <w:ilvl w:val="0"/>
          <w:numId w:val="3"/>
        </w:numPr>
      </w:pPr>
      <w:r>
        <w:t xml:space="preserve">Sufficient maps – print-outs from </w:t>
      </w:r>
      <w:r w:rsidR="00897E50">
        <w:t>MemoryMap and at least 2 full OS maps;</w:t>
      </w:r>
    </w:p>
    <w:p w:rsidR="00AD093D" w:rsidRPr="000A00CC" w:rsidRDefault="00897E50" w:rsidP="00AD093D">
      <w:pPr>
        <w:pStyle w:val="ListParagraph"/>
        <w:numPr>
          <w:ilvl w:val="0"/>
          <w:numId w:val="3"/>
        </w:numPr>
      </w:pPr>
      <w:r>
        <w:t>Sufficient compasses;</w:t>
      </w:r>
    </w:p>
    <w:p w:rsidR="00AD093D" w:rsidRPr="000A00CC" w:rsidRDefault="00897E50" w:rsidP="00AD093D">
      <w:pPr>
        <w:pStyle w:val="ListParagraph"/>
        <w:numPr>
          <w:ilvl w:val="0"/>
          <w:numId w:val="3"/>
        </w:numPr>
      </w:pPr>
      <w:r>
        <w:t>Hand-outs</w:t>
      </w:r>
    </w:p>
    <w:p w:rsidR="00AD093D" w:rsidRPr="000A00CC" w:rsidRDefault="00897E50" w:rsidP="00AD093D">
      <w:pPr>
        <w:pStyle w:val="ListParagraph"/>
        <w:numPr>
          <w:ilvl w:val="0"/>
          <w:numId w:val="3"/>
        </w:numPr>
      </w:pPr>
      <w:r>
        <w:t>PowerPoint Presentation – (</w:t>
      </w:r>
      <w:hyperlink r:id="rId9" w:history="1">
        <w:r w:rsidRPr="00897E50">
          <w:rPr>
            <w:rStyle w:val="Hyperlink"/>
          </w:rPr>
          <w:t>Preparatory Map Skills</w:t>
        </w:r>
      </w:hyperlink>
      <w:r>
        <w:t>).</w:t>
      </w:r>
    </w:p>
    <w:p w:rsidR="00B85214" w:rsidRDefault="003E60EC" w:rsidP="004C4E63">
      <w:r>
        <w:fldChar w:fldCharType="begin"/>
      </w:r>
      <w:r>
        <w:instrText xml:space="preserve"> SUBJECT  \* Caps  \* MERGEFORMAT </w:instrText>
      </w:r>
      <w:r>
        <w:fldChar w:fldCharType="end"/>
      </w:r>
      <w:r w:rsidR="004D6627">
        <w:fldChar w:fldCharType="begin"/>
      </w:r>
      <w:r w:rsidR="004D6627">
        <w:instrText xml:space="preserve"> SUBJECT  \* Caps  \* MERGEFORMAT </w:instrText>
      </w:r>
      <w:r w:rsidR="004D6627">
        <w:fldChar w:fldCharType="end"/>
      </w:r>
      <w:r w:rsidR="004D6627">
        <w:fldChar w:fldCharType="begin"/>
      </w:r>
      <w:r w:rsidR="004D6627">
        <w:instrText xml:space="preserve"> SUBJECT  \* Caps  \* MERGEFORMAT </w:instrText>
      </w:r>
      <w:r w:rsidR="004D6627">
        <w:fldChar w:fldCharType="end"/>
      </w:r>
    </w:p>
    <w:p w:rsidR="006836C3" w:rsidRDefault="006836C3" w:rsidP="006836C3">
      <w:pPr>
        <w:pStyle w:val="Heading2"/>
      </w:pPr>
      <w:r>
        <w:t>Introduction</w:t>
      </w:r>
    </w:p>
    <w:p w:rsidR="006836C3" w:rsidRDefault="006836C3" w:rsidP="006836C3">
      <w:pPr>
        <w:rPr>
          <w:rFonts w:ascii="Calibri" w:hAnsi="Calibri" w:cs="Calibri"/>
        </w:rPr>
      </w:pPr>
      <w:r w:rsidRPr="00555179">
        <w:rPr>
          <w:rFonts w:ascii="Calibri" w:hAnsi="Calibri" w:cs="Calibri"/>
        </w:rPr>
        <w:t xml:space="preserve">Good evening – my name is </w:t>
      </w:r>
      <w:r w:rsidR="003E60EC">
        <w:rPr>
          <w:rFonts w:ascii="Calibri" w:hAnsi="Calibri" w:cs="Calibri"/>
        </w:rPr>
        <w:fldChar w:fldCharType="begin"/>
      </w:r>
      <w:r w:rsidR="003E60EC">
        <w:rPr>
          <w:rFonts w:ascii="Calibri" w:hAnsi="Calibri" w:cs="Calibri"/>
        </w:rPr>
        <w:instrText xml:space="preserve"> COMMENTS   \* MERGEFORMAT </w:instrText>
      </w:r>
      <w:r w:rsidR="003E60EC">
        <w:rPr>
          <w:rFonts w:ascii="Calibri" w:hAnsi="Calibri" w:cs="Calibri"/>
        </w:rPr>
        <w:fldChar w:fldCharType="end"/>
      </w:r>
      <w:r w:rsidR="000B3CA8">
        <w:rPr>
          <w:rFonts w:ascii="Calibri" w:hAnsi="Calibri" w:cs="Calibri"/>
        </w:rPr>
        <w:fldChar w:fldCharType="begin"/>
      </w:r>
      <w:r w:rsidR="000B3CA8">
        <w:rPr>
          <w:rFonts w:ascii="Calibri" w:hAnsi="Calibri" w:cs="Calibri"/>
        </w:rPr>
        <w:instrText xml:space="preserve"> COMMENTS   \* MERGEFORMAT </w:instrText>
      </w:r>
      <w:r w:rsidR="000B3CA8">
        <w:rPr>
          <w:rFonts w:ascii="Calibri" w:hAnsi="Calibri" w:cs="Calibri"/>
        </w:rPr>
        <w:fldChar w:fldCharType="end"/>
      </w:r>
      <w:r w:rsidR="000B3CA8">
        <w:rPr>
          <w:rFonts w:ascii="Calibri" w:hAnsi="Calibri" w:cs="Calibri"/>
        </w:rPr>
        <w:fldChar w:fldCharType="begin"/>
      </w:r>
      <w:r w:rsidR="000B3CA8">
        <w:rPr>
          <w:rFonts w:ascii="Calibri" w:hAnsi="Calibri" w:cs="Calibri"/>
        </w:rPr>
        <w:instrText xml:space="preserve"> COMMENTS  "Your Name"  \* MERGEFORMAT </w:instrText>
      </w:r>
      <w:r w:rsidR="000B3CA8">
        <w:rPr>
          <w:rFonts w:ascii="Calibri" w:hAnsi="Calibri" w:cs="Calibri"/>
        </w:rPr>
        <w:fldChar w:fldCharType="separate"/>
      </w:r>
      <w:r w:rsidR="000B3CA8">
        <w:rPr>
          <w:rFonts w:ascii="Calibri" w:hAnsi="Calibri" w:cs="Calibri"/>
        </w:rPr>
        <w:t>Your Name</w:t>
      </w:r>
      <w:r w:rsidR="000B3CA8">
        <w:rPr>
          <w:rFonts w:ascii="Calibri" w:hAnsi="Calibri" w:cs="Calibri"/>
        </w:rPr>
        <w:fldChar w:fldCharType="end"/>
      </w:r>
      <w:r w:rsidR="000B3CA8">
        <w:rPr>
          <w:rFonts w:ascii="Calibri" w:hAnsi="Calibri" w:cs="Calibri"/>
        </w:rPr>
        <w:t xml:space="preserve"> </w:t>
      </w:r>
      <w:r w:rsidRPr="00555179">
        <w:rPr>
          <w:rFonts w:ascii="Calibri" w:hAnsi="Calibri" w:cs="Calibri"/>
        </w:rPr>
        <w:t xml:space="preserve"> </w:t>
      </w:r>
      <w:r w:rsidR="003D0C05">
        <w:rPr>
          <w:rFonts w:ascii="Calibri" w:hAnsi="Calibri" w:cs="Calibri"/>
        </w:rPr>
        <w:t xml:space="preserve">and I am </w:t>
      </w:r>
      <w:r w:rsidR="00A70443" w:rsidRPr="00555179">
        <w:rPr>
          <w:rFonts w:ascii="Calibri" w:hAnsi="Calibri" w:cs="Calibri"/>
        </w:rPr>
        <w:t xml:space="preserve">a D of E </w:t>
      </w:r>
      <w:r w:rsidR="000B3CA8">
        <w:rPr>
          <w:rFonts w:ascii="Calibri" w:hAnsi="Calibri" w:cs="Calibri"/>
        </w:rPr>
        <w:fldChar w:fldCharType="begin"/>
      </w:r>
      <w:r w:rsidR="000B3CA8">
        <w:rPr>
          <w:rFonts w:ascii="Calibri" w:hAnsi="Calibri" w:cs="Calibri"/>
        </w:rPr>
        <w:instrText xml:space="preserve"> COMMENTS  "Supervisor / Assessor (edit)"  \* MERGEFORMAT </w:instrText>
      </w:r>
      <w:r w:rsidR="000B3CA8">
        <w:rPr>
          <w:rFonts w:ascii="Calibri" w:hAnsi="Calibri" w:cs="Calibri"/>
        </w:rPr>
        <w:fldChar w:fldCharType="separate"/>
      </w:r>
      <w:r w:rsidR="000B3CA8">
        <w:rPr>
          <w:rFonts w:ascii="Calibri" w:hAnsi="Calibri" w:cs="Calibri"/>
        </w:rPr>
        <w:t>Supervisor / Assessor (edit)</w:t>
      </w:r>
      <w:r w:rsidR="000B3CA8">
        <w:rPr>
          <w:rFonts w:ascii="Calibri" w:hAnsi="Calibri" w:cs="Calibri"/>
        </w:rPr>
        <w:fldChar w:fldCharType="end"/>
      </w:r>
      <w:r w:rsidR="00A70443" w:rsidRPr="00555179">
        <w:rPr>
          <w:rFonts w:ascii="Calibri" w:hAnsi="Calibri" w:cs="Calibri"/>
        </w:rPr>
        <w:t xml:space="preserve"> for all levels of D of E expeditions from </w:t>
      </w:r>
      <w:r w:rsidR="000B3CA8">
        <w:rPr>
          <w:rFonts w:ascii="Calibri" w:hAnsi="Calibri" w:cs="Calibri"/>
        </w:rPr>
        <w:fldChar w:fldCharType="begin"/>
      </w:r>
      <w:r w:rsidR="000B3CA8">
        <w:rPr>
          <w:rFonts w:ascii="Calibri" w:hAnsi="Calibri" w:cs="Calibri"/>
        </w:rPr>
        <w:instrText xml:space="preserve"> COMMENTS  "Bronze/ Silver/ Gold"  \* MERGEFORMAT </w:instrText>
      </w:r>
      <w:r w:rsidR="000B3CA8">
        <w:rPr>
          <w:rFonts w:ascii="Calibri" w:hAnsi="Calibri" w:cs="Calibri"/>
        </w:rPr>
        <w:fldChar w:fldCharType="separate"/>
      </w:r>
      <w:r w:rsidR="000B3CA8">
        <w:rPr>
          <w:rFonts w:ascii="Calibri" w:hAnsi="Calibri" w:cs="Calibri"/>
        </w:rPr>
        <w:t>Bronze/ Silver/ Gold</w:t>
      </w:r>
      <w:r w:rsidR="000B3CA8">
        <w:rPr>
          <w:rFonts w:ascii="Calibri" w:hAnsi="Calibri" w:cs="Calibri"/>
        </w:rPr>
        <w:fldChar w:fldCharType="end"/>
      </w:r>
      <w:r w:rsidR="00A70443" w:rsidRPr="00555179">
        <w:rPr>
          <w:rFonts w:ascii="Calibri" w:hAnsi="Calibri" w:cs="Calibri"/>
        </w:rPr>
        <w:t xml:space="preserve">. </w:t>
      </w:r>
      <w:proofErr w:type="spellStart"/>
      <w:proofErr w:type="gramStart"/>
      <w:r w:rsidR="00A70443" w:rsidRPr="00555179">
        <w:rPr>
          <w:rFonts w:ascii="Calibri" w:hAnsi="Calibri" w:cs="Calibri"/>
        </w:rPr>
        <w:t>Etc</w:t>
      </w:r>
      <w:proofErr w:type="spellEnd"/>
      <w:r w:rsidR="00A70443" w:rsidRPr="00555179">
        <w:rPr>
          <w:rFonts w:ascii="Calibri" w:hAnsi="Calibri" w:cs="Calibri"/>
        </w:rPr>
        <w:t xml:space="preserve"> </w:t>
      </w:r>
      <w:proofErr w:type="spellStart"/>
      <w:r w:rsidR="00A70443" w:rsidRPr="00555179">
        <w:rPr>
          <w:rFonts w:ascii="Calibri" w:hAnsi="Calibri" w:cs="Calibri"/>
        </w:rPr>
        <w:t>etc</w:t>
      </w:r>
      <w:proofErr w:type="spellEnd"/>
      <w:r w:rsidR="00A70443" w:rsidRPr="00555179">
        <w:rPr>
          <w:rFonts w:ascii="Calibri" w:hAnsi="Calibri" w:cs="Calibri"/>
        </w:rPr>
        <w:t xml:space="preserve"> etc.</w:t>
      </w:r>
      <w:proofErr w:type="gramEnd"/>
    </w:p>
    <w:p w:rsidR="006836C3" w:rsidRDefault="006836C3" w:rsidP="006836C3">
      <w:pPr>
        <w:pStyle w:val="Heading2"/>
      </w:pPr>
      <w:r>
        <w:t>Aim</w:t>
      </w:r>
    </w:p>
    <w:p w:rsidR="006836C3" w:rsidRPr="00555179" w:rsidRDefault="006836C3" w:rsidP="006836C3">
      <w:pPr>
        <w:rPr>
          <w:rFonts w:ascii="Calibri" w:hAnsi="Calibri" w:cs="Calibri"/>
        </w:rPr>
      </w:pPr>
      <w:r w:rsidRPr="00555179">
        <w:rPr>
          <w:rFonts w:ascii="Calibri" w:hAnsi="Calibri" w:cs="Calibri"/>
        </w:rPr>
        <w:t xml:space="preserve">My aim this evening is to </w:t>
      </w:r>
      <w:r w:rsidR="00E573F3">
        <w:rPr>
          <w:rFonts w:ascii="Calibri" w:hAnsi="Calibri" w:cs="Calibri"/>
        </w:rPr>
        <w:t xml:space="preserve">provide you with the basic knowledge regarding Ordinance Survey Maps </w:t>
      </w:r>
      <w:r w:rsidR="00E573F3">
        <w:rPr>
          <w:rFonts w:ascii="Calibri" w:hAnsi="Calibri" w:cs="Calibri"/>
        </w:rPr>
        <w:t xml:space="preserve">that you will need </w:t>
      </w:r>
      <w:r w:rsidR="00E573F3">
        <w:rPr>
          <w:rFonts w:ascii="Calibri" w:hAnsi="Calibri" w:cs="Calibri"/>
        </w:rPr>
        <w:t>in order for you to understand the information that the map contains.</w:t>
      </w:r>
    </w:p>
    <w:p w:rsidR="00E573F3" w:rsidRDefault="00E573F3" w:rsidP="006836C3">
      <w:pPr>
        <w:pStyle w:val="Heading2"/>
      </w:pPr>
    </w:p>
    <w:p w:rsidR="006836C3" w:rsidRPr="00A70443" w:rsidRDefault="006836C3" w:rsidP="006836C3">
      <w:pPr>
        <w:pStyle w:val="Heading2"/>
        <w:rPr>
          <w:rFonts w:ascii="Arial" w:hAnsi="Arial" w:cs="Arial"/>
          <w:sz w:val="24"/>
          <w:szCs w:val="24"/>
        </w:rPr>
      </w:pPr>
      <w:r>
        <w:t>Method</w:t>
      </w:r>
    </w:p>
    <w:p w:rsidR="006836C3" w:rsidRPr="00555179" w:rsidRDefault="00A70443" w:rsidP="00A70443">
      <w:pPr>
        <w:pStyle w:val="Pa4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555179">
        <w:rPr>
          <w:rFonts w:ascii="Calibri" w:hAnsi="Calibri" w:cs="Calibri"/>
          <w:color w:val="000000"/>
          <w:sz w:val="22"/>
          <w:szCs w:val="22"/>
        </w:rPr>
        <w:t xml:space="preserve">I will cover the following subjects - </w:t>
      </w:r>
    </w:p>
    <w:p w:rsidR="000B3CA8" w:rsidRPr="00E573F3" w:rsidRDefault="00E573F3" w:rsidP="00E573F3">
      <w:pPr>
        <w:pStyle w:val="Pa4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="Calibri"/>
          <w:color w:val="000000"/>
          <w:sz w:val="22"/>
          <w:szCs w:val="22"/>
        </w:rPr>
      </w:pPr>
      <w:r w:rsidRPr="00E573F3">
        <w:rPr>
          <w:rFonts w:asciiTheme="minorHAnsi" w:hAnsiTheme="minorHAnsi"/>
          <w:sz w:val="22"/>
          <w:szCs w:val="22"/>
        </w:rPr>
        <w:t>Map familiarisation and Conventional Signs</w:t>
      </w:r>
      <w:r w:rsidRPr="00E573F3">
        <w:rPr>
          <w:rFonts w:asciiTheme="minorHAnsi" w:hAnsiTheme="minorHAnsi" w:cs="Calibri"/>
          <w:color w:val="000000"/>
          <w:sz w:val="22"/>
          <w:szCs w:val="22"/>
        </w:rPr>
        <w:t xml:space="preserve"> ;</w:t>
      </w:r>
    </w:p>
    <w:p w:rsidR="000B3CA8" w:rsidRPr="00E573F3" w:rsidRDefault="00E573F3" w:rsidP="00E573F3">
      <w:pPr>
        <w:pStyle w:val="Pa4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="Calibri"/>
          <w:color w:val="000000"/>
          <w:sz w:val="22"/>
          <w:szCs w:val="22"/>
        </w:rPr>
      </w:pPr>
      <w:r w:rsidRPr="00E573F3">
        <w:rPr>
          <w:rFonts w:asciiTheme="minorHAnsi" w:hAnsiTheme="minorHAnsi"/>
          <w:sz w:val="22"/>
          <w:szCs w:val="22"/>
        </w:rPr>
        <w:t>OS Grid System</w:t>
      </w:r>
      <w:r w:rsidRPr="00E573F3">
        <w:rPr>
          <w:rFonts w:asciiTheme="minorHAnsi" w:hAnsiTheme="minorHAnsi" w:cs="Calibri"/>
          <w:color w:val="000000"/>
          <w:sz w:val="22"/>
          <w:szCs w:val="22"/>
        </w:rPr>
        <w:t>;</w:t>
      </w:r>
    </w:p>
    <w:p w:rsidR="00E573F3" w:rsidRPr="00E573F3" w:rsidRDefault="00E573F3" w:rsidP="00E573F3">
      <w:pPr>
        <w:pStyle w:val="ListParagraph"/>
        <w:numPr>
          <w:ilvl w:val="0"/>
          <w:numId w:val="2"/>
        </w:numPr>
      </w:pPr>
      <w:r w:rsidRPr="00E573F3">
        <w:t>North and Magnetic Variation</w:t>
      </w:r>
      <w:r w:rsidRPr="00E573F3">
        <w:t>;</w:t>
      </w:r>
    </w:p>
    <w:p w:rsidR="00E573F3" w:rsidRPr="00E573F3" w:rsidRDefault="00E573F3" w:rsidP="00E573F3">
      <w:pPr>
        <w:pStyle w:val="ListParagraph"/>
        <w:numPr>
          <w:ilvl w:val="0"/>
          <w:numId w:val="2"/>
        </w:numPr>
      </w:pPr>
      <w:r w:rsidRPr="00E573F3">
        <w:t>Contours</w:t>
      </w:r>
      <w:r w:rsidRPr="00E573F3">
        <w:t>;</w:t>
      </w:r>
    </w:p>
    <w:p w:rsidR="00E573F3" w:rsidRPr="00E573F3" w:rsidRDefault="00E573F3" w:rsidP="00E573F3">
      <w:pPr>
        <w:pStyle w:val="ListParagraph"/>
        <w:numPr>
          <w:ilvl w:val="0"/>
          <w:numId w:val="2"/>
        </w:numPr>
      </w:pPr>
      <w:r w:rsidRPr="00E573F3">
        <w:t>Scales and Distances</w:t>
      </w:r>
      <w:r w:rsidRPr="00E573F3">
        <w:t>;</w:t>
      </w:r>
    </w:p>
    <w:p w:rsidR="00E573F3" w:rsidRPr="00E573F3" w:rsidRDefault="00E573F3" w:rsidP="00E573F3">
      <w:pPr>
        <w:pStyle w:val="ListParagraph"/>
        <w:numPr>
          <w:ilvl w:val="0"/>
          <w:numId w:val="2"/>
        </w:numPr>
      </w:pPr>
      <w:r w:rsidRPr="00E573F3">
        <w:t>Setting the Map</w:t>
      </w:r>
      <w:r>
        <w:t>.</w:t>
      </w:r>
    </w:p>
    <w:p w:rsidR="00AE670C" w:rsidRPr="00AE670C" w:rsidRDefault="006836C3" w:rsidP="00C77D60">
      <w:pPr>
        <w:pStyle w:val="Heading2"/>
      </w:pPr>
      <w:r>
        <w:t>Lesson</w:t>
      </w:r>
    </w:p>
    <w:p w:rsidR="004B266B" w:rsidRDefault="004B266B" w:rsidP="004B266B">
      <w:pPr>
        <w:pStyle w:val="Heading3"/>
      </w:pPr>
      <w:r>
        <w:t>OS Maps - Familiarisation</w:t>
      </w:r>
    </w:p>
    <w:p w:rsidR="004B266B" w:rsidRPr="004B266B" w:rsidRDefault="004B266B" w:rsidP="004B266B">
      <w:r w:rsidRPr="004B266B">
        <w:t>Every OS Map will have the following information:</w:t>
      </w:r>
    </w:p>
    <w:p w:rsidR="00000000" w:rsidRPr="004B266B" w:rsidRDefault="009C62C8" w:rsidP="004B266B">
      <w:pPr>
        <w:pStyle w:val="ListParagraph"/>
        <w:numPr>
          <w:ilvl w:val="0"/>
          <w:numId w:val="5"/>
        </w:numPr>
      </w:pPr>
      <w:r w:rsidRPr="004B266B">
        <w:t>Scale</w:t>
      </w:r>
      <w:r w:rsidRPr="004B266B">
        <w:t xml:space="preserve"> – 1:25,000 or 1:50,000</w:t>
      </w:r>
    </w:p>
    <w:p w:rsidR="00000000" w:rsidRPr="004B266B" w:rsidRDefault="009C62C8" w:rsidP="004B266B">
      <w:pPr>
        <w:pStyle w:val="ListParagraph"/>
        <w:numPr>
          <w:ilvl w:val="0"/>
          <w:numId w:val="5"/>
        </w:numPr>
      </w:pPr>
      <w:r w:rsidRPr="004B266B">
        <w:t>Name</w:t>
      </w:r>
    </w:p>
    <w:p w:rsidR="00000000" w:rsidRPr="004B266B" w:rsidRDefault="009C62C8" w:rsidP="004B266B">
      <w:pPr>
        <w:pStyle w:val="ListParagraph"/>
        <w:numPr>
          <w:ilvl w:val="0"/>
          <w:numId w:val="5"/>
        </w:numPr>
      </w:pPr>
      <w:r w:rsidRPr="004B266B">
        <w:t>Number</w:t>
      </w:r>
      <w:r w:rsidRPr="004B266B">
        <w:t xml:space="preserve"> – Series, Sheet, Edition</w:t>
      </w:r>
    </w:p>
    <w:p w:rsidR="00000000" w:rsidRPr="004B266B" w:rsidRDefault="009C62C8" w:rsidP="004B266B">
      <w:pPr>
        <w:pStyle w:val="ListParagraph"/>
        <w:numPr>
          <w:ilvl w:val="0"/>
          <w:numId w:val="5"/>
        </w:numPr>
      </w:pPr>
      <w:r w:rsidRPr="004B266B">
        <w:t>Date of Printing</w:t>
      </w:r>
      <w:r w:rsidR="00AB1B57">
        <w:t xml:space="preserve"> – this is important to work out the Magnetic Variation;</w:t>
      </w:r>
    </w:p>
    <w:p w:rsidR="00000000" w:rsidRPr="004B266B" w:rsidRDefault="009C62C8" w:rsidP="004B266B">
      <w:pPr>
        <w:pStyle w:val="ListParagraph"/>
        <w:numPr>
          <w:ilvl w:val="0"/>
          <w:numId w:val="5"/>
        </w:numPr>
      </w:pPr>
      <w:r w:rsidRPr="004B266B">
        <w:t xml:space="preserve">Identifying Letters </w:t>
      </w:r>
      <w:r w:rsidRPr="004B266B">
        <w:t>– i.e. NN</w:t>
      </w:r>
    </w:p>
    <w:p w:rsidR="00000000" w:rsidRPr="004B266B" w:rsidRDefault="009C62C8" w:rsidP="004B266B">
      <w:pPr>
        <w:pStyle w:val="ListParagraph"/>
        <w:numPr>
          <w:ilvl w:val="0"/>
          <w:numId w:val="5"/>
        </w:numPr>
      </w:pPr>
      <w:r w:rsidRPr="004B266B">
        <w:t xml:space="preserve">Magnetic Variation </w:t>
      </w:r>
      <w:r w:rsidRPr="004B266B">
        <w:t>– Top/Centre and Bottom/Right</w:t>
      </w:r>
      <w:r w:rsidR="00AB1B57">
        <w:t>: gives the calculations that must be made to work out the Magnetic Variation;</w:t>
      </w:r>
    </w:p>
    <w:p w:rsidR="00000000" w:rsidRPr="004B266B" w:rsidRDefault="009C62C8" w:rsidP="004B266B">
      <w:pPr>
        <w:pStyle w:val="ListParagraph"/>
        <w:numPr>
          <w:ilvl w:val="0"/>
          <w:numId w:val="5"/>
        </w:numPr>
      </w:pPr>
      <w:r w:rsidRPr="004B266B">
        <w:t>Scales</w:t>
      </w:r>
      <w:r w:rsidRPr="004B266B">
        <w:t xml:space="preserve"> – Metric, Imperial and Nautical</w:t>
      </w:r>
    </w:p>
    <w:p w:rsidR="00000000" w:rsidRDefault="009C62C8" w:rsidP="004B266B">
      <w:pPr>
        <w:pStyle w:val="ListParagraph"/>
        <w:numPr>
          <w:ilvl w:val="0"/>
          <w:numId w:val="5"/>
        </w:numPr>
      </w:pPr>
      <w:r w:rsidRPr="004B266B">
        <w:t>Conventional Signs</w:t>
      </w:r>
      <w:r w:rsidR="004B266B">
        <w:t>.</w:t>
      </w:r>
    </w:p>
    <w:p w:rsidR="004B266B" w:rsidRDefault="004B266B" w:rsidP="004B266B">
      <w:pPr>
        <w:pStyle w:val="Heading3"/>
      </w:pPr>
      <w:r>
        <w:t>Grid North, Magnetic North and True North</w:t>
      </w:r>
    </w:p>
    <w:p w:rsidR="004B266B" w:rsidRPr="004B266B" w:rsidRDefault="004B266B" w:rsidP="004B266B">
      <w:pPr>
        <w:jc w:val="center"/>
      </w:pPr>
      <w:r w:rsidRPr="004B266B">
        <w:t xml:space="preserve">There are three </w:t>
      </w:r>
      <w:proofErr w:type="spellStart"/>
      <w:r w:rsidRPr="004B266B">
        <w:t>Norths</w:t>
      </w:r>
      <w:proofErr w:type="spellEnd"/>
      <w:r w:rsidRPr="004B266B">
        <w:t xml:space="preserve"> commonly in use in Great Britain:</w:t>
      </w:r>
    </w:p>
    <w:p w:rsidR="00000000" w:rsidRPr="004B266B" w:rsidRDefault="009C62C8" w:rsidP="004B266B">
      <w:pPr>
        <w:numPr>
          <w:ilvl w:val="0"/>
          <w:numId w:val="6"/>
        </w:numPr>
      </w:pPr>
      <w:r w:rsidRPr="004B266B">
        <w:t>Grid North</w:t>
      </w:r>
      <w:r w:rsidRPr="004B266B">
        <w:t>: the direction of a grid line which is parallel to the central meridian on the National Grid.</w:t>
      </w:r>
    </w:p>
    <w:p w:rsidR="00000000" w:rsidRPr="004B266B" w:rsidRDefault="009C62C8" w:rsidP="004B266B">
      <w:pPr>
        <w:numPr>
          <w:ilvl w:val="0"/>
          <w:numId w:val="6"/>
        </w:numPr>
      </w:pPr>
      <w:r w:rsidRPr="004B266B">
        <w:t>True North</w:t>
      </w:r>
      <w:r w:rsidRPr="004B266B">
        <w:t>: the direction of a meridian of longitude which converges on the North Pole.</w:t>
      </w:r>
    </w:p>
    <w:p w:rsidR="00000000" w:rsidRDefault="009C62C8" w:rsidP="004B266B">
      <w:pPr>
        <w:numPr>
          <w:ilvl w:val="0"/>
          <w:numId w:val="6"/>
        </w:numPr>
      </w:pPr>
      <w:r w:rsidRPr="004B266B">
        <w:t>Magnetic North</w:t>
      </w:r>
      <w:r w:rsidRPr="004B266B">
        <w:t>: the direction indicated by a magnetic compass. Magnetic North moves slowly with a variable rate and currently is west of Grid North in Great Britain.</w:t>
      </w:r>
      <w:r w:rsidR="004B266B">
        <w:t xml:space="preserve"> = somewhere in Northern Canada!</w:t>
      </w:r>
    </w:p>
    <w:p w:rsidR="004B266B" w:rsidRPr="004B266B" w:rsidRDefault="004B266B" w:rsidP="004B266B">
      <w:pPr>
        <w:ind w:left="360"/>
        <w:jc w:val="both"/>
      </w:pPr>
    </w:p>
    <w:p w:rsidR="004B266B" w:rsidRDefault="004B266B" w:rsidP="004B266B">
      <w:pPr>
        <w:pStyle w:val="Heading3"/>
      </w:pPr>
      <w:r>
        <w:t>Magnetic Variation</w:t>
      </w:r>
    </w:p>
    <w:p w:rsidR="004B266B" w:rsidRPr="004B266B" w:rsidRDefault="004B266B" w:rsidP="004B266B">
      <w:pPr>
        <w:jc w:val="center"/>
      </w:pPr>
      <w:r w:rsidRPr="004B266B">
        <w:t>GRID to MAG – ADD</w:t>
      </w:r>
    </w:p>
    <w:p w:rsidR="004B266B" w:rsidRPr="004B266B" w:rsidRDefault="004B266B" w:rsidP="004B266B">
      <w:pPr>
        <w:jc w:val="center"/>
      </w:pPr>
      <w:r w:rsidRPr="004B266B">
        <w:t>MAG to GRID – GET RID</w:t>
      </w:r>
    </w:p>
    <w:p w:rsidR="004B266B" w:rsidRDefault="004B266B" w:rsidP="004B266B"/>
    <w:p w:rsidR="004B266B" w:rsidRDefault="004B266B" w:rsidP="004B266B">
      <w:pPr>
        <w:pStyle w:val="Heading3"/>
      </w:pPr>
      <w:r>
        <w:lastRenderedPageBreak/>
        <w:t>Four-Figure Grid Square</w:t>
      </w:r>
    </w:p>
    <w:p w:rsidR="004B266B" w:rsidRDefault="004B266B" w:rsidP="004B266B">
      <w:pPr>
        <w:pStyle w:val="Heading3"/>
      </w:pPr>
      <w:r>
        <w:t>Six-Figure Grid Square</w:t>
      </w:r>
    </w:p>
    <w:p w:rsidR="004B266B" w:rsidRDefault="004B266B" w:rsidP="004B266B">
      <w:pPr>
        <w:pStyle w:val="Heading3"/>
      </w:pPr>
      <w:r>
        <w:t>Contours</w:t>
      </w:r>
    </w:p>
    <w:p w:rsidR="004B266B" w:rsidRDefault="004B266B" w:rsidP="004B266B">
      <w:pPr>
        <w:pStyle w:val="Heading3"/>
      </w:pPr>
      <w:r>
        <w:t>Scale</w:t>
      </w:r>
    </w:p>
    <w:p w:rsidR="004B266B" w:rsidRDefault="004B266B" w:rsidP="004B266B">
      <w:pPr>
        <w:pStyle w:val="Heading3"/>
      </w:pPr>
      <w:r>
        <w:t>Measuring Distance</w:t>
      </w:r>
    </w:p>
    <w:p w:rsidR="004B266B" w:rsidRDefault="004B266B" w:rsidP="004B266B">
      <w:pPr>
        <w:pStyle w:val="Heading3"/>
      </w:pPr>
      <w:r>
        <w:t>Setting a Map</w:t>
      </w:r>
    </w:p>
    <w:p w:rsidR="004B266B" w:rsidRDefault="004B266B" w:rsidP="004B266B"/>
    <w:p w:rsidR="004B266B" w:rsidRPr="004B266B" w:rsidRDefault="004B266B" w:rsidP="004B266B">
      <w:r>
        <w:t xml:space="preserve">REMEMBER – other than when setting a map, the Compass </w:t>
      </w:r>
      <w:r>
        <w:rPr>
          <w:b/>
        </w:rPr>
        <w:t>NEEDLE</w:t>
      </w:r>
      <w:r>
        <w:t xml:space="preserve"> can be completely disregarded when using the map!</w:t>
      </w:r>
    </w:p>
    <w:p w:rsidR="006836C3" w:rsidRDefault="00E83E6F" w:rsidP="006836C3">
      <w:pPr>
        <w:pStyle w:val="Heading2"/>
      </w:pPr>
      <w:r>
        <w:t>Revision</w:t>
      </w:r>
    </w:p>
    <w:p w:rsidR="006836C3" w:rsidRDefault="00A70443" w:rsidP="00A70443">
      <w:pPr>
        <w:jc w:val="center"/>
      </w:pPr>
      <w:r>
        <w:t>&lt;&lt; Ask questions to confirm that the subject has been understood&gt;&gt;</w:t>
      </w:r>
    </w:p>
    <w:p w:rsidR="006836C3" w:rsidRDefault="006836C3" w:rsidP="006836C3">
      <w:pPr>
        <w:pStyle w:val="Heading2"/>
      </w:pPr>
      <w:r>
        <w:t>Close</w:t>
      </w:r>
    </w:p>
    <w:p w:rsidR="006836C3" w:rsidRDefault="00A70443" w:rsidP="006836C3">
      <w:r>
        <w:t xml:space="preserve">If there is anything that you do not understand or on which you </w:t>
      </w:r>
      <w:r w:rsidR="00AE670C">
        <w:t>would like further information</w:t>
      </w:r>
      <w:r>
        <w:t xml:space="preserve"> please feel free to speak to</w:t>
      </w:r>
      <w:r w:rsidR="004D3F15">
        <w:t xml:space="preserve"> </w:t>
      </w:r>
      <w:r>
        <w:t>either Gavin or myself at any time.</w:t>
      </w:r>
    </w:p>
    <w:p w:rsidR="006836C3" w:rsidRDefault="006836C3" w:rsidP="006836C3">
      <w:pPr>
        <w:pStyle w:val="Heading2"/>
      </w:pPr>
      <w:r>
        <w:t>Next Lesson</w:t>
      </w:r>
    </w:p>
    <w:p w:rsidR="00A70443" w:rsidRDefault="00A70443" w:rsidP="00A70443">
      <w:pPr>
        <w:jc w:val="center"/>
      </w:pPr>
      <w:r>
        <w:t>&lt;&lt;</w:t>
      </w:r>
      <w:r w:rsidR="00AD093D">
        <w:t>Cover what will be in the next lesson</w:t>
      </w:r>
      <w:r>
        <w:t>&gt;&gt;</w:t>
      </w:r>
    </w:p>
    <w:p w:rsidR="00375956" w:rsidRPr="000A00CC" w:rsidRDefault="00375956" w:rsidP="00375956"/>
    <w:sectPr w:rsidR="00375956" w:rsidRPr="000A00C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C8" w:rsidRDefault="009C62C8" w:rsidP="00AE670C">
      <w:pPr>
        <w:spacing w:after="0" w:line="240" w:lineRule="auto"/>
      </w:pPr>
      <w:r>
        <w:separator/>
      </w:r>
    </w:p>
  </w:endnote>
  <w:endnote w:type="continuationSeparator" w:id="0">
    <w:p w:rsidR="009C62C8" w:rsidRDefault="009C62C8" w:rsidP="00AE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0C" w:rsidRDefault="00182B20">
    <w:pPr>
      <w:pStyle w:val="Footer"/>
    </w:pPr>
    <w:fldSimple w:instr=" FILENAME  /* \* MERGEFORMAT ">
      <w:r w:rsidR="001E70A6">
        <w:rPr>
          <w:noProof/>
        </w:rPr>
        <w:t>Lesson Template</w:t>
      </w:r>
    </w:fldSimple>
    <w:r w:rsidR="00AE670C">
      <w:ptab w:relativeTo="margin" w:alignment="center" w:leader="none"/>
    </w:r>
    <w:r w:rsidR="00AE670C">
      <w:fldChar w:fldCharType="begin"/>
    </w:r>
    <w:r w:rsidR="00AE670C">
      <w:instrText xml:space="preserve"> PAGE  \* Arabic  \* MERGEFORMAT </w:instrText>
    </w:r>
    <w:r w:rsidR="00AE670C">
      <w:fldChar w:fldCharType="separate"/>
    </w:r>
    <w:r w:rsidR="00AB1B57">
      <w:rPr>
        <w:noProof/>
      </w:rPr>
      <w:t>1</w:t>
    </w:r>
    <w:r w:rsidR="00AE670C">
      <w:fldChar w:fldCharType="end"/>
    </w:r>
    <w:r w:rsidR="00AE670C">
      <w:ptab w:relativeTo="margin" w:alignment="right" w:leader="none"/>
    </w:r>
    <w:r w:rsidR="00AE670C">
      <w:fldChar w:fldCharType="begin"/>
    </w:r>
    <w:r w:rsidR="00AE670C">
      <w:instrText xml:space="preserve"> CREATEDATE  \@ "dd MMM. yy"  \* MERGEFORMAT </w:instrText>
    </w:r>
    <w:r w:rsidR="00AE670C">
      <w:fldChar w:fldCharType="separate"/>
    </w:r>
    <w:r w:rsidR="00AE670C">
      <w:rPr>
        <w:noProof/>
      </w:rPr>
      <w:t>30 Oct. 12</w:t>
    </w:r>
    <w:r w:rsidR="00AE67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C8" w:rsidRDefault="009C62C8" w:rsidP="00AE670C">
      <w:pPr>
        <w:spacing w:after="0" w:line="240" w:lineRule="auto"/>
      </w:pPr>
      <w:r>
        <w:separator/>
      </w:r>
    </w:p>
  </w:footnote>
  <w:footnote w:type="continuationSeparator" w:id="0">
    <w:p w:rsidR="009C62C8" w:rsidRDefault="009C62C8" w:rsidP="00AE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F9C"/>
    <w:multiLevelType w:val="hybridMultilevel"/>
    <w:tmpl w:val="56069B6C"/>
    <w:lvl w:ilvl="0" w:tplc="E9142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66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8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68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AE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4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4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88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D61C74"/>
    <w:multiLevelType w:val="hybridMultilevel"/>
    <w:tmpl w:val="AD3A2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87F7C"/>
    <w:multiLevelType w:val="hybridMultilevel"/>
    <w:tmpl w:val="28AA6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62C17"/>
    <w:multiLevelType w:val="hybridMultilevel"/>
    <w:tmpl w:val="3AEE0B08"/>
    <w:lvl w:ilvl="0" w:tplc="A768A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4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0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0F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C3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82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02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E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354288"/>
    <w:multiLevelType w:val="hybridMultilevel"/>
    <w:tmpl w:val="50AA1A8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8595324"/>
    <w:multiLevelType w:val="hybridMultilevel"/>
    <w:tmpl w:val="9F24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14"/>
    <w:rsid w:val="000A00CC"/>
    <w:rsid w:val="000B3CA8"/>
    <w:rsid w:val="000F5D81"/>
    <w:rsid w:val="00154F1C"/>
    <w:rsid w:val="00182B20"/>
    <w:rsid w:val="001900E9"/>
    <w:rsid w:val="001D691E"/>
    <w:rsid w:val="001E70A6"/>
    <w:rsid w:val="002027BF"/>
    <w:rsid w:val="00375956"/>
    <w:rsid w:val="003D0C05"/>
    <w:rsid w:val="003E60EC"/>
    <w:rsid w:val="003F51D1"/>
    <w:rsid w:val="004A7789"/>
    <w:rsid w:val="004B266B"/>
    <w:rsid w:val="004C4E63"/>
    <w:rsid w:val="004D3F15"/>
    <w:rsid w:val="004D6627"/>
    <w:rsid w:val="00555179"/>
    <w:rsid w:val="00561C3D"/>
    <w:rsid w:val="006836C3"/>
    <w:rsid w:val="0070600A"/>
    <w:rsid w:val="00714697"/>
    <w:rsid w:val="00764997"/>
    <w:rsid w:val="007834DD"/>
    <w:rsid w:val="0083799D"/>
    <w:rsid w:val="00897E50"/>
    <w:rsid w:val="009A3CBB"/>
    <w:rsid w:val="009C62C8"/>
    <w:rsid w:val="00A70443"/>
    <w:rsid w:val="00AB1B57"/>
    <w:rsid w:val="00AD093D"/>
    <w:rsid w:val="00AE670C"/>
    <w:rsid w:val="00B85214"/>
    <w:rsid w:val="00C22CF1"/>
    <w:rsid w:val="00C77D60"/>
    <w:rsid w:val="00C86833"/>
    <w:rsid w:val="00E573F3"/>
    <w:rsid w:val="00E83E6F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B85214"/>
    <w:pPr>
      <w:autoSpaceDE w:val="0"/>
      <w:autoSpaceDN w:val="0"/>
      <w:adjustRightInd w:val="0"/>
      <w:spacing w:after="0" w:line="261" w:lineRule="atLeast"/>
    </w:pPr>
    <w:rPr>
      <w:rFonts w:ascii="Helvetica Neue LT" w:hAnsi="Helvetica Neue L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85214"/>
    <w:pPr>
      <w:autoSpaceDE w:val="0"/>
      <w:autoSpaceDN w:val="0"/>
      <w:adjustRightInd w:val="0"/>
      <w:spacing w:after="0" w:line="221" w:lineRule="atLeast"/>
    </w:pPr>
    <w:rPr>
      <w:rFonts w:ascii="Helvetica Neue LT" w:hAnsi="Helvetica Neue LT"/>
      <w:sz w:val="24"/>
      <w:szCs w:val="24"/>
    </w:rPr>
  </w:style>
  <w:style w:type="character" w:customStyle="1" w:styleId="A5">
    <w:name w:val="A5"/>
    <w:uiPriority w:val="99"/>
    <w:rsid w:val="00B85214"/>
    <w:rPr>
      <w:rFonts w:cs="Helvetica Neue LT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3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0C"/>
  </w:style>
  <w:style w:type="paragraph" w:styleId="Footer">
    <w:name w:val="footer"/>
    <w:basedOn w:val="Normal"/>
    <w:link w:val="FooterChar"/>
    <w:uiPriority w:val="99"/>
    <w:unhideWhenUsed/>
    <w:rsid w:val="00AE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0C"/>
  </w:style>
  <w:style w:type="table" w:styleId="TableGrid">
    <w:name w:val="Table Grid"/>
    <w:basedOn w:val="TableNormal"/>
    <w:uiPriority w:val="59"/>
    <w:rsid w:val="004C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7E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26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B85214"/>
    <w:pPr>
      <w:autoSpaceDE w:val="0"/>
      <w:autoSpaceDN w:val="0"/>
      <w:adjustRightInd w:val="0"/>
      <w:spacing w:after="0" w:line="261" w:lineRule="atLeast"/>
    </w:pPr>
    <w:rPr>
      <w:rFonts w:ascii="Helvetica Neue LT" w:hAnsi="Helvetica Neue L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85214"/>
    <w:pPr>
      <w:autoSpaceDE w:val="0"/>
      <w:autoSpaceDN w:val="0"/>
      <w:adjustRightInd w:val="0"/>
      <w:spacing w:after="0" w:line="221" w:lineRule="atLeast"/>
    </w:pPr>
    <w:rPr>
      <w:rFonts w:ascii="Helvetica Neue LT" w:hAnsi="Helvetica Neue LT"/>
      <w:sz w:val="24"/>
      <w:szCs w:val="24"/>
    </w:rPr>
  </w:style>
  <w:style w:type="character" w:customStyle="1" w:styleId="A5">
    <w:name w:val="A5"/>
    <w:uiPriority w:val="99"/>
    <w:rsid w:val="00B85214"/>
    <w:rPr>
      <w:rFonts w:cs="Helvetica Neue LT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3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0C"/>
  </w:style>
  <w:style w:type="paragraph" w:styleId="Footer">
    <w:name w:val="footer"/>
    <w:basedOn w:val="Normal"/>
    <w:link w:val="FooterChar"/>
    <w:uiPriority w:val="99"/>
    <w:unhideWhenUsed/>
    <w:rsid w:val="00AE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0C"/>
  </w:style>
  <w:style w:type="table" w:styleId="TableGrid">
    <w:name w:val="Table Grid"/>
    <w:basedOn w:val="TableNormal"/>
    <w:uiPriority w:val="59"/>
    <w:rsid w:val="004C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7E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26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33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70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2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Preparatory%20Map%20Skill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1DE5-19CD-4DE8-BAD6-5E69FAAB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Subject</dc:subject>
  <dc:creator>Hamish</dc:creator>
  <cp:keywords/>
  <dc:description/>
  <cp:lastModifiedBy>Hamish</cp:lastModifiedBy>
  <cp:revision>9</cp:revision>
  <dcterms:created xsi:type="dcterms:W3CDTF">2012-11-02T14:22:00Z</dcterms:created>
  <dcterms:modified xsi:type="dcterms:W3CDTF">2012-12-04T18:45:00Z</dcterms:modified>
</cp:coreProperties>
</file>